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35" w:rsidRPr="00BC69B4" w:rsidRDefault="00971335" w:rsidP="00487D3A">
      <w:pPr>
        <w:shd w:val="clear" w:color="auto" w:fill="FFFFFF"/>
        <w:spacing w:before="150" w:after="150" w:line="240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F497D" w:themeColor="text2"/>
          <w:spacing w:val="30"/>
          <w:sz w:val="39"/>
          <w:szCs w:val="39"/>
          <w:lang w:eastAsia="ru-RU"/>
        </w:rPr>
      </w:pPr>
      <w:r w:rsidRPr="00BC69B4">
        <w:rPr>
          <w:rFonts w:ascii="Arial" w:eastAsia="Times New Roman" w:hAnsi="Arial" w:cs="Arial"/>
          <w:b/>
          <w:bCs/>
          <w:color w:val="1F497D" w:themeColor="text2"/>
          <w:spacing w:val="30"/>
          <w:sz w:val="39"/>
          <w:szCs w:val="39"/>
          <w:lang w:eastAsia="ru-RU"/>
        </w:rPr>
        <w:t>Продолжение образования</w:t>
      </w:r>
    </w:p>
    <w:p w:rsidR="00971335" w:rsidRPr="00971335" w:rsidRDefault="00971335" w:rsidP="00971335">
      <w:pPr>
        <w:shd w:val="clear" w:color="auto" w:fill="FFFFFF"/>
        <w:spacing w:before="180" w:after="180" w:line="240" w:lineRule="auto"/>
        <w:jc w:val="both"/>
        <w:textAlignment w:val="top"/>
        <w:rPr>
          <w:rFonts w:ascii="Tahoma" w:eastAsia="Times New Roman" w:hAnsi="Tahoma" w:cs="Tahoma"/>
          <w:color w:val="000000"/>
          <w:spacing w:val="15"/>
          <w:sz w:val="20"/>
          <w:szCs w:val="20"/>
          <w:lang w:eastAsia="ru-RU"/>
        </w:rPr>
      </w:pPr>
      <w:r w:rsidRPr="00971335">
        <w:rPr>
          <w:rFonts w:ascii="Tahoma" w:eastAsia="Times New Roman" w:hAnsi="Tahoma" w:cs="Tahoma"/>
          <w:color w:val="000000"/>
          <w:spacing w:val="15"/>
          <w:sz w:val="20"/>
          <w:szCs w:val="20"/>
          <w:lang w:eastAsia="ru-RU"/>
        </w:rPr>
        <w:t>Сайты государственных образовательных учреждений высшего профессионального образования, находящихся на территории Республики Коми:</w:t>
      </w:r>
      <w:bookmarkStart w:id="0" w:name="_GoBack"/>
      <w:bookmarkEnd w:id="0"/>
    </w:p>
    <w:tbl>
      <w:tblPr>
        <w:tblpPr w:leftFromText="60" w:rightFromText="60" w:topFromText="15" w:bottomFromText="1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5270"/>
        <w:gridCol w:w="2765"/>
      </w:tblGrid>
      <w:tr w:rsidR="00971335" w:rsidRPr="00971335" w:rsidTr="00971335"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4"/>
                <w:szCs w:val="24"/>
                <w:lang w:eastAsia="ru-RU"/>
              </w:rPr>
              <w:t>Сайт</w:t>
            </w:r>
          </w:p>
        </w:tc>
      </w:tr>
      <w:tr w:rsidR="00971335" w:rsidRPr="00971335" w:rsidTr="00971335">
        <w:tc>
          <w:tcPr>
            <w:tcW w:w="0" w:type="auto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i/>
                <w:iCs/>
                <w:spacing w:val="15"/>
                <w:sz w:val="20"/>
                <w:szCs w:val="20"/>
                <w:lang w:eastAsia="ru-RU"/>
              </w:rPr>
              <w:t>Сыктывкар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"Сыктывкарский государственный университет" (</w:t>
            </w:r>
            <w:proofErr w:type="spellStart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СыктГУ</w:t>
            </w:r>
            <w:proofErr w:type="spellEnd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5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http://www.syktsu.ru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Сыктывкарский лесной институт (филиал) федерального государственного бюджетного образовательного учреждения высшего профессионального образования "Санкт-Петербургский государственный лесотехнический университет имени С.М. Кирова" (СЛИ)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6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http://www.sli.komi.com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Сыктывкарский филиал автономной некоммерческой организации высшего профессионального образования Центросоюза Российской Федерации "Российский университет кооперации"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7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http://www.komi.ruc.su/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"Коми государственный педагогический институт"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8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http://www.kgpi.ru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Автономное образовательное учреждение высшего профессионального образования Республики Коми "Коми республиканская академия государственной службы и управления" (</w:t>
            </w:r>
            <w:proofErr w:type="spellStart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КРАГСиУ</w:t>
            </w:r>
            <w:proofErr w:type="spellEnd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9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http://www.krags.ru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Коми филиал федерального государственного бюджетного образовательного учреждения высшего профессионального образования «Вятская государственная сельскохозяйственная академия»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0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http://www.kfvgsha.ru/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Негосударственное аккредитованное образовательное учреждение высшего профессионального образования «Современная гуманитарная академия» (НАЧОУ ВПО СГА) Сыктывкарский филиал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1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http://www.muh.ru/</w:t>
              </w:r>
            </w:hyperlink>
          </w:p>
        </w:tc>
      </w:tr>
      <w:tr w:rsidR="00971335" w:rsidRPr="00971335" w:rsidTr="00971335">
        <w:tc>
          <w:tcPr>
            <w:tcW w:w="0" w:type="auto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i/>
                <w:iCs/>
                <w:spacing w:val="15"/>
                <w:sz w:val="20"/>
                <w:szCs w:val="20"/>
                <w:lang w:eastAsia="ru-RU"/>
              </w:rPr>
              <w:t>Ухта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"</w:t>
            </w:r>
            <w:proofErr w:type="spellStart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 государственный технический университет" (УГТУ)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2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http://www.ugtu.net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высшего профессионального образования «Московский государственный университет путей сообщения» (МИИТ) </w:t>
            </w:r>
            <w:proofErr w:type="spellStart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 филиал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3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http://www.yxtamiit.ru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Филиал негосударственного образовательного учреждения высшего профессионального </w:t>
            </w: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lastRenderedPageBreak/>
              <w:t>образования «Столичная финансово-гуманитарная академия»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4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http://www.ukhta.sfga.ru/</w:t>
              </w:r>
            </w:hyperlink>
          </w:p>
        </w:tc>
      </w:tr>
      <w:tr w:rsidR="00971335" w:rsidRPr="00971335" w:rsidTr="00971335">
        <w:tc>
          <w:tcPr>
            <w:tcW w:w="0" w:type="auto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vAlign w:val="center"/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Негосударственное аккредитованное частное образовательное учреждение высшего профессионального образования «Современная гуманитарная академия» (НАЧОУ ВПО СГА) </w:t>
            </w:r>
            <w:proofErr w:type="spellStart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 филиал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5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http://www.muh.ru/</w:t>
              </w:r>
            </w:hyperlink>
          </w:p>
        </w:tc>
      </w:tr>
      <w:tr w:rsidR="00971335" w:rsidRPr="00971335" w:rsidTr="00971335"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i/>
                <w:iCs/>
                <w:spacing w:val="15"/>
                <w:sz w:val="20"/>
                <w:szCs w:val="20"/>
                <w:lang w:eastAsia="ru-RU"/>
              </w:rPr>
              <w:t>Усинск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Филиал федерального государственного бюджетного образовательного учреждения высшего профессионального образования "</w:t>
            </w:r>
            <w:proofErr w:type="spellStart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 xml:space="preserve"> государственный технический университет"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6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http://www.usinskvuz.ru</w:t>
              </w:r>
            </w:hyperlink>
          </w:p>
        </w:tc>
      </w:tr>
      <w:tr w:rsidR="00971335" w:rsidRPr="00971335" w:rsidTr="00971335"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b/>
                <w:bCs/>
                <w:i/>
                <w:iCs/>
                <w:spacing w:val="15"/>
                <w:sz w:val="20"/>
                <w:szCs w:val="20"/>
                <w:lang w:eastAsia="ru-RU"/>
              </w:rPr>
              <w:t>Воркута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971335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r w:rsidRPr="00971335"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  <w:t>Воркутинский горный институт (филиал) федерального государственного бюджетного образовательного учреждения высшего профессионального образования "Санкт-Петербургский государственный горный университет"</w:t>
            </w:r>
          </w:p>
        </w:tc>
        <w:tc>
          <w:tcPr>
            <w:tcW w:w="0" w:type="auto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71335" w:rsidRPr="00971335" w:rsidRDefault="00487D3A" w:rsidP="00971335">
            <w:pPr>
              <w:spacing w:after="0" w:line="240" w:lineRule="auto"/>
              <w:rPr>
                <w:rFonts w:ascii="Tahoma" w:eastAsia="Times New Roman" w:hAnsi="Tahoma" w:cs="Tahoma"/>
                <w:spacing w:val="15"/>
                <w:sz w:val="20"/>
                <w:szCs w:val="20"/>
                <w:lang w:eastAsia="ru-RU"/>
              </w:rPr>
            </w:pPr>
            <w:hyperlink r:id="rId17" w:tgtFrame="_blank" w:history="1">
              <w:r w:rsidR="00971335" w:rsidRPr="00971335">
                <w:rPr>
                  <w:rFonts w:ascii="Tahoma" w:eastAsia="Times New Roman" w:hAnsi="Tahoma" w:cs="Tahoma"/>
                  <w:color w:val="3D6C76"/>
                  <w:spacing w:val="15"/>
                  <w:sz w:val="20"/>
                  <w:szCs w:val="20"/>
                  <w:lang w:eastAsia="ru-RU"/>
                </w:rPr>
                <w:t>http://www.vfspggi.ru</w:t>
              </w:r>
            </w:hyperlink>
          </w:p>
        </w:tc>
      </w:tr>
    </w:tbl>
    <w:p w:rsidR="0082231D" w:rsidRDefault="0082231D"/>
    <w:sectPr w:rsidR="0082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35"/>
    <w:rsid w:val="00487D3A"/>
    <w:rsid w:val="0082231D"/>
    <w:rsid w:val="00971335"/>
    <w:rsid w:val="00B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3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5921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5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66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pi.ru/" TargetMode="External"/><Relationship Id="rId13" Type="http://schemas.openxmlformats.org/officeDocument/2006/relationships/hyperlink" Target="http://www.yxtamii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mi.ruc.su/" TargetMode="External"/><Relationship Id="rId12" Type="http://schemas.openxmlformats.org/officeDocument/2006/relationships/hyperlink" Target="http://www.ugtu.net/" TargetMode="External"/><Relationship Id="rId17" Type="http://schemas.openxmlformats.org/officeDocument/2006/relationships/hyperlink" Target="http://www.vfspggi.ru/index1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sinskvu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i.komi.com/" TargetMode="External"/><Relationship Id="rId11" Type="http://schemas.openxmlformats.org/officeDocument/2006/relationships/hyperlink" Target="http://www.muh.ru/" TargetMode="External"/><Relationship Id="rId5" Type="http://schemas.openxmlformats.org/officeDocument/2006/relationships/hyperlink" Target="http://www.syktsu.ru/" TargetMode="External"/><Relationship Id="rId15" Type="http://schemas.openxmlformats.org/officeDocument/2006/relationships/hyperlink" Target="http://www.muh.ru/" TargetMode="External"/><Relationship Id="rId10" Type="http://schemas.openxmlformats.org/officeDocument/2006/relationships/hyperlink" Target="http://www.kfvgsh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ags.ru/" TargetMode="External"/><Relationship Id="rId14" Type="http://schemas.openxmlformats.org/officeDocument/2006/relationships/hyperlink" Target="http://www.ukhta.sf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2013-03-13T06:40:00Z</dcterms:created>
  <dcterms:modified xsi:type="dcterms:W3CDTF">2014-04-04T05:48:00Z</dcterms:modified>
</cp:coreProperties>
</file>